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69A4" w:rsidRDefault="00CC69A4" w:rsidP="00684F46">
      <w:pPr>
        <w:jc w:val="both"/>
      </w:pPr>
    </w:p>
    <w:p w:rsidR="00CC69A4" w:rsidRDefault="008777CA" w:rsidP="00684F46">
      <w:pPr>
        <w:jc w:val="both"/>
        <w:rPr>
          <w:rFonts w:ascii="Times New Roman" w:hAnsi="Times New Roman" w:cs="Times New Roman"/>
          <w:sz w:val="36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pt;height:91.45pt" filled="t">
            <v:fill opacity="0" color2="black"/>
            <v:imagedata r:id="rId6" o:title=""/>
          </v:shape>
        </w:pict>
      </w:r>
      <w:r w:rsidR="00CC69A4">
        <w:rPr>
          <w:sz w:val="28"/>
        </w:rPr>
        <w:t xml:space="preserve"> </w:t>
      </w:r>
    </w:p>
    <w:p w:rsidR="00CC69A4" w:rsidRPr="00743C8E" w:rsidRDefault="00CC69A4" w:rsidP="00684F46">
      <w:pPr>
        <w:jc w:val="both"/>
        <w:rPr>
          <w:b/>
          <w:bCs/>
          <w:u w:val="single"/>
        </w:rPr>
      </w:pPr>
      <w:r w:rsidRPr="00743C8E">
        <w:rPr>
          <w:sz w:val="36"/>
          <w:u w:val="single"/>
        </w:rPr>
        <w:t>SPORT UNION,</w:t>
      </w:r>
      <w:r w:rsidR="00684F46" w:rsidRPr="00743C8E">
        <w:rPr>
          <w:sz w:val="36"/>
          <w:u w:val="single"/>
        </w:rPr>
        <w:t xml:space="preserve"> </w:t>
      </w:r>
      <w:r w:rsidR="00743C8E" w:rsidRPr="00743C8E">
        <w:rPr>
          <w:sz w:val="36"/>
          <w:u w:val="single"/>
        </w:rPr>
        <w:t>z</w:t>
      </w:r>
      <w:r w:rsidRPr="00743C8E">
        <w:rPr>
          <w:sz w:val="36"/>
          <w:u w:val="single"/>
        </w:rPr>
        <w:t>. s.</w:t>
      </w:r>
      <w:r w:rsidR="00684F46" w:rsidRPr="00743C8E">
        <w:rPr>
          <w:sz w:val="36"/>
          <w:u w:val="single"/>
        </w:rPr>
        <w:t xml:space="preserve"> Ústí nad Labem</w:t>
      </w:r>
      <w:r w:rsidRPr="00743C8E">
        <w:rPr>
          <w:sz w:val="36"/>
          <w:u w:val="single"/>
        </w:rPr>
        <w:t xml:space="preserve"> </w:t>
      </w:r>
    </w:p>
    <w:p w:rsidR="00CC69A4" w:rsidRPr="00743C8E" w:rsidRDefault="00CC69A4" w:rsidP="00684F46">
      <w:pPr>
        <w:jc w:val="both"/>
        <w:rPr>
          <w:sz w:val="24"/>
          <w:szCs w:val="24"/>
        </w:rPr>
      </w:pPr>
      <w:r w:rsidRPr="00743C8E">
        <w:rPr>
          <w:b/>
          <w:bCs/>
          <w:u w:val="single"/>
        </w:rPr>
        <w:t xml:space="preserve"> Ve Smyčce 7, 400 11 Ústí n.</w:t>
      </w:r>
      <w:r w:rsidR="00743C8E" w:rsidRPr="00743C8E">
        <w:rPr>
          <w:b/>
          <w:bCs/>
          <w:u w:val="single"/>
        </w:rPr>
        <w:t xml:space="preserve"> </w:t>
      </w:r>
      <w:r w:rsidRPr="00743C8E">
        <w:rPr>
          <w:b/>
          <w:bCs/>
          <w:u w:val="single"/>
        </w:rPr>
        <w:t>L.</w:t>
      </w:r>
      <w:r w:rsidR="00743C8E" w:rsidRPr="00743C8E">
        <w:rPr>
          <w:b/>
          <w:bCs/>
          <w:u w:val="single"/>
        </w:rPr>
        <w:t xml:space="preserve"> </w:t>
      </w:r>
      <w:r w:rsidRPr="00743C8E">
        <w:rPr>
          <w:b/>
          <w:bCs/>
          <w:u w:val="single"/>
        </w:rPr>
        <w:t>IČ 44 55 40 44 ,</w:t>
      </w:r>
      <w:r w:rsidR="00743C8E" w:rsidRPr="00743C8E">
        <w:rPr>
          <w:b/>
          <w:bCs/>
          <w:u w:val="single"/>
        </w:rPr>
        <w:t xml:space="preserve"> </w:t>
      </w:r>
      <w:r w:rsidRPr="00743C8E">
        <w:rPr>
          <w:b/>
          <w:bCs/>
          <w:u w:val="single"/>
        </w:rPr>
        <w:t>tel. 602 421</w:t>
      </w:r>
      <w:r w:rsidR="00743C8E" w:rsidRPr="00743C8E">
        <w:rPr>
          <w:b/>
          <w:bCs/>
          <w:u w:val="single"/>
        </w:rPr>
        <w:t> </w:t>
      </w:r>
      <w:r w:rsidRPr="00743C8E">
        <w:rPr>
          <w:b/>
          <w:bCs/>
          <w:u w:val="single"/>
        </w:rPr>
        <w:t>764</w:t>
      </w:r>
      <w:r w:rsidR="00743C8E" w:rsidRPr="00743C8E">
        <w:rPr>
          <w:b/>
          <w:bCs/>
          <w:u w:val="single"/>
        </w:rPr>
        <w:t>,</w:t>
      </w:r>
      <w:r w:rsidRPr="00743C8E">
        <w:rPr>
          <w:b/>
          <w:bCs/>
          <w:u w:val="single"/>
        </w:rPr>
        <w:t xml:space="preserve">  </w:t>
      </w:r>
      <w:hyperlink r:id="rId7" w:history="1">
        <w:r w:rsidRPr="00743C8E">
          <w:rPr>
            <w:rStyle w:val="Hypertextovodkaz"/>
          </w:rPr>
          <w:t>www.karate-rajchert.cz</w:t>
        </w:r>
      </w:hyperlink>
      <w:r w:rsidRPr="00743C8E">
        <w:rPr>
          <w:b/>
          <w:bCs/>
          <w:u w:val="single"/>
        </w:rPr>
        <w:t xml:space="preserve"> </w:t>
      </w:r>
    </w:p>
    <w:p w:rsidR="00CC69A4" w:rsidRDefault="00CC69A4" w:rsidP="00684F46">
      <w:pPr>
        <w:jc w:val="both"/>
        <w:rPr>
          <w:sz w:val="24"/>
          <w:szCs w:val="24"/>
        </w:rPr>
      </w:pPr>
    </w:p>
    <w:p w:rsidR="00B00D2A" w:rsidRDefault="00B00D2A" w:rsidP="00684F46">
      <w:pPr>
        <w:jc w:val="both"/>
        <w:rPr>
          <w:sz w:val="24"/>
          <w:szCs w:val="24"/>
        </w:rPr>
      </w:pPr>
    </w:p>
    <w:p w:rsidR="0059712F" w:rsidRPr="0059712F" w:rsidRDefault="0059712F" w:rsidP="008777CA">
      <w:pPr>
        <w:jc w:val="both"/>
        <w:rPr>
          <w:sz w:val="24"/>
          <w:szCs w:val="24"/>
        </w:rPr>
      </w:pPr>
      <w:r w:rsidRPr="0059712F">
        <w:rPr>
          <w:sz w:val="24"/>
          <w:szCs w:val="24"/>
        </w:rPr>
        <w:t>ČSKe, kluby a spolky karate</w:t>
      </w:r>
    </w:p>
    <w:p w:rsidR="0059712F" w:rsidRDefault="0059712F" w:rsidP="008777CA">
      <w:pPr>
        <w:jc w:val="both"/>
        <w:rPr>
          <w:sz w:val="24"/>
          <w:szCs w:val="24"/>
        </w:rPr>
      </w:pPr>
    </w:p>
    <w:p w:rsidR="0059712F" w:rsidRPr="008777CA" w:rsidRDefault="0059712F" w:rsidP="008777CA">
      <w:pPr>
        <w:jc w:val="both"/>
        <w:rPr>
          <w:b/>
          <w:color w:val="FF0000"/>
          <w:sz w:val="32"/>
          <w:szCs w:val="32"/>
        </w:rPr>
      </w:pPr>
      <w:r w:rsidRPr="0059712F">
        <w:rPr>
          <w:sz w:val="24"/>
          <w:szCs w:val="24"/>
        </w:rPr>
        <w:t xml:space="preserve">Věc: </w:t>
      </w:r>
      <w:r>
        <w:rPr>
          <w:sz w:val="24"/>
          <w:szCs w:val="24"/>
        </w:rPr>
        <w:t xml:space="preserve">          </w:t>
      </w:r>
      <w:r w:rsidRPr="008777CA">
        <w:rPr>
          <w:b/>
          <w:color w:val="FF0000"/>
          <w:sz w:val="32"/>
          <w:szCs w:val="32"/>
        </w:rPr>
        <w:t>Školení trenérů IV. třídy-cvičitelů mládeže</w:t>
      </w:r>
    </w:p>
    <w:p w:rsidR="0059712F" w:rsidRPr="0059712F" w:rsidRDefault="0059712F" w:rsidP="008777CA">
      <w:pPr>
        <w:jc w:val="both"/>
        <w:rPr>
          <w:sz w:val="24"/>
          <w:szCs w:val="24"/>
        </w:rPr>
      </w:pPr>
    </w:p>
    <w:p w:rsidR="0059712F" w:rsidRPr="008777CA" w:rsidRDefault="0059712F" w:rsidP="008777CA">
      <w:pPr>
        <w:jc w:val="both"/>
        <w:rPr>
          <w:sz w:val="22"/>
          <w:szCs w:val="22"/>
        </w:rPr>
      </w:pPr>
    </w:p>
    <w:p w:rsidR="0059712F" w:rsidRPr="008777CA" w:rsidRDefault="0059712F" w:rsidP="008777CA">
      <w:pPr>
        <w:jc w:val="both"/>
        <w:rPr>
          <w:sz w:val="22"/>
          <w:szCs w:val="22"/>
        </w:rPr>
      </w:pPr>
      <w:r w:rsidRPr="008777CA">
        <w:rPr>
          <w:sz w:val="22"/>
          <w:szCs w:val="22"/>
        </w:rPr>
        <w:t xml:space="preserve">Zapsaný spolek SPORT UNION, z. s., z pověření </w:t>
      </w:r>
      <w:proofErr w:type="spellStart"/>
      <w:r w:rsidRPr="008777CA">
        <w:rPr>
          <w:sz w:val="22"/>
          <w:szCs w:val="22"/>
        </w:rPr>
        <w:t>ÚKSKe</w:t>
      </w:r>
      <w:proofErr w:type="spellEnd"/>
      <w:r w:rsidRPr="008777CA">
        <w:rPr>
          <w:sz w:val="22"/>
          <w:szCs w:val="22"/>
        </w:rPr>
        <w:t>, pořádá školení trenérů IV. třídy- cvičitelů mládeže.</w:t>
      </w:r>
    </w:p>
    <w:p w:rsidR="0059712F" w:rsidRPr="008777CA" w:rsidRDefault="0059712F" w:rsidP="008777CA">
      <w:pPr>
        <w:jc w:val="both"/>
        <w:rPr>
          <w:sz w:val="22"/>
          <w:szCs w:val="22"/>
        </w:rPr>
      </w:pPr>
    </w:p>
    <w:p w:rsidR="0059712F" w:rsidRPr="008777CA" w:rsidRDefault="0059712F" w:rsidP="008777CA">
      <w:pPr>
        <w:jc w:val="both"/>
        <w:rPr>
          <w:sz w:val="22"/>
          <w:szCs w:val="22"/>
        </w:rPr>
      </w:pPr>
      <w:r w:rsidRPr="008777CA">
        <w:rPr>
          <w:sz w:val="22"/>
          <w:szCs w:val="22"/>
        </w:rPr>
        <w:t>Tato licence, s regionální působností, legalizuje činnost dobrovolných trenérů ve sportovních klubech a to nejen karate.</w:t>
      </w:r>
    </w:p>
    <w:p w:rsidR="0059712F" w:rsidRPr="008777CA" w:rsidRDefault="0059712F" w:rsidP="008777CA">
      <w:pPr>
        <w:jc w:val="both"/>
        <w:rPr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777CA">
        <w:rPr>
          <w:rFonts w:ascii="Arial" w:hAnsi="Arial" w:cs="Arial"/>
          <w:color w:val="auto"/>
          <w:sz w:val="22"/>
          <w:szCs w:val="22"/>
          <w:u w:val="single"/>
        </w:rPr>
        <w:t>Výňatek směrnice: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777CA">
        <w:rPr>
          <w:rFonts w:ascii="Arial" w:hAnsi="Arial" w:cs="Arial"/>
          <w:b/>
          <w:color w:val="auto"/>
          <w:sz w:val="22"/>
          <w:szCs w:val="22"/>
          <w:u w:val="single"/>
        </w:rPr>
        <w:t>Licence trenér IV. třídy-cvičitel mládeže (Licence D)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1. Licence D udělená, TMK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ÚKSKe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 xml:space="preserve"> pověřeným subjektem, se řídí se směrnicí TMK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ÚKSKe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 xml:space="preserve"> a má platnost v příslušném spádovém regionu trenéra-cvičitele.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2. Uchazeč musí splňovat podmínky, trestní bezúhonnosti, věkové hranice 18 let, stupně technické vyspělosti STV 6.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kyu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 xml:space="preserve"> (tato podmínka může být pro cvičitele mládeže, nahrazena potvrzením 40 hodin trenérské praxe, pod vedením trenéra s platnou I. nebo II. licenční trenérskou třídou udělenou ČSKe) a platnou členskou známkou ČSKe (FSKA či jiné organizace ČUBU).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3. Platnost uvedené licence je 2 roky. Pro prodloužení licence stačí účast na některém ze školení, které pořádá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ÚKSKe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 xml:space="preserve"> pověřený, subjekt. Předpokládá se postup na vyšší trenérskou třídu.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 </w:t>
      </w:r>
      <w:r w:rsidRPr="008777CA">
        <w:rPr>
          <w:rFonts w:ascii="Arial" w:hAnsi="Arial" w:cs="Arial"/>
          <w:color w:val="auto"/>
          <w:sz w:val="22"/>
          <w:szCs w:val="22"/>
          <w:u w:val="single"/>
        </w:rPr>
        <w:t>Rámcový program školení trenérů IV. Třídy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b/>
          <w:bCs/>
          <w:color w:val="auto"/>
          <w:sz w:val="22"/>
          <w:szCs w:val="22"/>
        </w:rPr>
        <w:t>1. Časový plán školení-</w:t>
      </w:r>
      <w:r w:rsidRPr="008777CA">
        <w:rPr>
          <w:rFonts w:ascii="Arial" w:hAnsi="Arial" w:cs="Arial"/>
          <w:color w:val="auto"/>
          <w:sz w:val="22"/>
          <w:szCs w:val="22"/>
        </w:rPr>
        <w:t>počet vyučovacích hodin celkem: 10 hodin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777CA">
        <w:rPr>
          <w:rFonts w:ascii="Arial" w:hAnsi="Arial" w:cs="Arial"/>
          <w:b/>
          <w:bCs/>
          <w:color w:val="auto"/>
          <w:sz w:val="22"/>
          <w:szCs w:val="22"/>
        </w:rPr>
        <w:t>2. Program školení:</w:t>
      </w:r>
    </w:p>
    <w:p w:rsidR="0059712F" w:rsidRPr="008777CA" w:rsidRDefault="0059712F" w:rsidP="008777CA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Techniky všeobecné tělesné přípravy, pohybová koordinace, cvičení ve dvojicích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Práce s míčem, techniky drobné motoriky, hry zaměřené na postřeh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Základní gymnastická cvičení, kotouly, přemety, práce s vlastním tělem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Poskytování první pomoci a způsoby fyzické zábrany 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Ostatní herní formy fyzické přípravy specifické pro věkovou kategorii školní mládeže do 15 let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Právní odpovědnost za vedení sportovní činnosti mládeže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Otázky GDPR</w:t>
      </w:r>
    </w:p>
    <w:p w:rsidR="0059712F" w:rsidRPr="008777CA" w:rsidRDefault="0059712F" w:rsidP="008777CA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Závěrečné vyhodnocení uchazeče formou konzultace </w:t>
      </w:r>
    </w:p>
    <w:p w:rsidR="0059712F" w:rsidRPr="008777CA" w:rsidRDefault="0059712F" w:rsidP="008777CA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Držitel trenérské IV. </w:t>
      </w:r>
      <w:r w:rsidRPr="008777CA">
        <w:rPr>
          <w:rFonts w:ascii="Arial" w:hAnsi="Arial" w:cs="Arial"/>
          <w:color w:val="auto"/>
          <w:sz w:val="22"/>
          <w:szCs w:val="22"/>
        </w:rPr>
        <w:t>t</w:t>
      </w:r>
      <w:r w:rsidRPr="008777CA">
        <w:rPr>
          <w:rFonts w:ascii="Arial" w:hAnsi="Arial" w:cs="Arial"/>
          <w:color w:val="auto"/>
          <w:sz w:val="22"/>
          <w:szCs w:val="22"/>
        </w:rPr>
        <w:t xml:space="preserve">řídy je evidován úsekem TMK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ÚKSKe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>.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777CA">
        <w:rPr>
          <w:rFonts w:ascii="Arial" w:hAnsi="Arial" w:cs="Arial"/>
          <w:b/>
          <w:color w:val="auto"/>
          <w:sz w:val="22"/>
          <w:szCs w:val="22"/>
          <w:u w:val="single"/>
        </w:rPr>
        <w:t>Datum a místo konání</w:t>
      </w:r>
      <w:r w:rsidR="008777CA">
        <w:rPr>
          <w:rFonts w:ascii="Arial" w:hAnsi="Arial" w:cs="Arial"/>
          <w:b/>
          <w:color w:val="auto"/>
          <w:sz w:val="22"/>
          <w:szCs w:val="22"/>
          <w:u w:val="single"/>
        </w:rPr>
        <w:t>,</w:t>
      </w:r>
      <w:r w:rsidRPr="008777C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časový harmonogram: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777CA">
        <w:rPr>
          <w:rFonts w:ascii="Arial" w:hAnsi="Arial" w:cs="Arial"/>
          <w:b/>
          <w:color w:val="FF0000"/>
          <w:sz w:val="22"/>
          <w:szCs w:val="22"/>
        </w:rPr>
        <w:t>Sobota   8.9.2018    ZŠ Rabasova Ústí nad Labem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Zahájení</w:t>
      </w:r>
      <w:r w:rsidR="008777CA" w:rsidRPr="008777CA">
        <w:rPr>
          <w:rFonts w:ascii="Arial" w:hAnsi="Arial" w:cs="Arial"/>
          <w:color w:val="auto"/>
          <w:sz w:val="22"/>
          <w:szCs w:val="22"/>
        </w:rPr>
        <w:t xml:space="preserve"> </w:t>
      </w:r>
      <w:r w:rsidRPr="008777CA">
        <w:rPr>
          <w:rFonts w:ascii="Arial" w:hAnsi="Arial" w:cs="Arial"/>
          <w:color w:val="auto"/>
          <w:sz w:val="22"/>
          <w:szCs w:val="22"/>
        </w:rPr>
        <w:t>8</w:t>
      </w:r>
      <w:r w:rsidR="008777CA" w:rsidRPr="008777CA">
        <w:rPr>
          <w:rFonts w:ascii="Arial" w:hAnsi="Arial" w:cs="Arial"/>
          <w:color w:val="auto"/>
          <w:sz w:val="22"/>
          <w:szCs w:val="22"/>
        </w:rPr>
        <w:t xml:space="preserve"> </w:t>
      </w:r>
      <w:r w:rsidRPr="008777CA">
        <w:rPr>
          <w:rFonts w:ascii="Arial" w:hAnsi="Arial" w:cs="Arial"/>
          <w:color w:val="auto"/>
          <w:sz w:val="22"/>
          <w:szCs w:val="22"/>
        </w:rPr>
        <w:t>:00, ukončení v 19:00, s přestávkou.</w:t>
      </w:r>
    </w:p>
    <w:p w:rsidR="008777CA" w:rsidRPr="008777CA" w:rsidRDefault="008777CA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777CA" w:rsidRPr="008777CA" w:rsidRDefault="008777CA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Lektoři: Mgr. Josef Rajchert, VI.DAN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Shotokan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>, Licence trenér I. třídy ČSKe</w:t>
      </w:r>
      <w:r>
        <w:rPr>
          <w:rFonts w:ascii="Arial" w:hAnsi="Arial" w:cs="Arial"/>
          <w:color w:val="auto"/>
          <w:sz w:val="22"/>
          <w:szCs w:val="22"/>
        </w:rPr>
        <w:t>, FTVS</w:t>
      </w:r>
    </w:p>
    <w:p w:rsidR="008777CA" w:rsidRPr="008777CA" w:rsidRDefault="008777CA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             Bc. Patrik Zeman, I. DAN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Shotokan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 xml:space="preserve"> , Licence trenér II. třídy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ČSke</w:t>
      </w:r>
      <w:proofErr w:type="spellEnd"/>
      <w:r>
        <w:rPr>
          <w:rFonts w:ascii="Arial" w:hAnsi="Arial" w:cs="Arial"/>
          <w:color w:val="auto"/>
          <w:sz w:val="22"/>
          <w:szCs w:val="22"/>
        </w:rPr>
        <w:t>, UJEP</w:t>
      </w:r>
      <w:r w:rsidRPr="008777C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777CA" w:rsidRDefault="008777CA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             Eva Nováková,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dipl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fyzio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>.</w:t>
      </w:r>
    </w:p>
    <w:p w:rsidR="008777CA" w:rsidRPr="008777CA" w:rsidRDefault="008777CA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MUDr. Miloš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Prcúch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MNUL klinika traumatologie 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777CA">
        <w:rPr>
          <w:rFonts w:ascii="Arial" w:hAnsi="Arial" w:cs="Arial"/>
          <w:color w:val="auto"/>
          <w:sz w:val="22"/>
          <w:szCs w:val="22"/>
          <w:u w:val="single"/>
        </w:rPr>
        <w:t>Poplatky: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300,- Kč pro členy </w:t>
      </w:r>
      <w:proofErr w:type="spellStart"/>
      <w:r w:rsidRPr="008777CA">
        <w:rPr>
          <w:rFonts w:ascii="Arial" w:hAnsi="Arial" w:cs="Arial"/>
          <w:color w:val="auto"/>
          <w:sz w:val="22"/>
          <w:szCs w:val="22"/>
        </w:rPr>
        <w:t>ÚKSKe</w:t>
      </w:r>
      <w:proofErr w:type="spellEnd"/>
      <w:r w:rsidRPr="008777C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500,- Kč pro ostatní členy ČUBU</w:t>
      </w:r>
    </w:p>
    <w:p w:rsidR="008777CA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800,- Kč- pro ostatní zájemce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9712F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>Splatn</w:t>
      </w:r>
      <w:r w:rsidR="008777CA" w:rsidRPr="008777CA">
        <w:rPr>
          <w:rFonts w:ascii="Arial" w:hAnsi="Arial" w:cs="Arial"/>
          <w:color w:val="auto"/>
          <w:sz w:val="22"/>
          <w:szCs w:val="22"/>
        </w:rPr>
        <w:t>é</w:t>
      </w:r>
      <w:r w:rsidRPr="008777CA">
        <w:rPr>
          <w:rFonts w:ascii="Arial" w:hAnsi="Arial" w:cs="Arial"/>
          <w:color w:val="auto"/>
          <w:sz w:val="22"/>
          <w:szCs w:val="22"/>
        </w:rPr>
        <w:t xml:space="preserve"> proti dokladu na místě.</w:t>
      </w:r>
    </w:p>
    <w:p w:rsidR="008777CA" w:rsidRDefault="008777CA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777CA" w:rsidRPr="008777CA" w:rsidRDefault="008777CA" w:rsidP="008777C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77CA">
        <w:rPr>
          <w:rFonts w:ascii="Arial" w:hAnsi="Arial" w:cs="Arial"/>
          <w:b/>
          <w:color w:val="auto"/>
          <w:sz w:val="22"/>
          <w:szCs w:val="22"/>
        </w:rPr>
        <w:t>Prosím přihlášky pouze emailem do data 5.9.2018</w:t>
      </w:r>
    </w:p>
    <w:p w:rsidR="0059712F" w:rsidRPr="008777CA" w:rsidRDefault="0059712F" w:rsidP="008777C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777C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9712F" w:rsidRPr="008777CA" w:rsidRDefault="0059712F" w:rsidP="008777CA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59712F" w:rsidRDefault="008777CA" w:rsidP="008777CA">
      <w:pPr>
        <w:jc w:val="both"/>
        <w:rPr>
          <w:sz w:val="22"/>
          <w:szCs w:val="22"/>
        </w:rPr>
      </w:pPr>
      <w:r w:rsidRPr="008777CA">
        <w:rPr>
          <w:sz w:val="22"/>
          <w:szCs w:val="22"/>
        </w:rPr>
        <w:t>V Ústí nad  Labem dne 20.8.2018</w:t>
      </w:r>
    </w:p>
    <w:p w:rsidR="008777CA" w:rsidRDefault="008777CA" w:rsidP="008777CA">
      <w:pPr>
        <w:jc w:val="both"/>
        <w:rPr>
          <w:sz w:val="22"/>
          <w:szCs w:val="22"/>
        </w:rPr>
      </w:pPr>
    </w:p>
    <w:p w:rsidR="008777CA" w:rsidRPr="008777CA" w:rsidRDefault="008777CA" w:rsidP="008777C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77CA">
        <w:rPr>
          <w:b/>
          <w:i/>
          <w:sz w:val="22"/>
          <w:szCs w:val="22"/>
        </w:rPr>
        <w:t>Mgr</w:t>
      </w:r>
      <w:r>
        <w:rPr>
          <w:b/>
          <w:i/>
          <w:sz w:val="22"/>
          <w:szCs w:val="22"/>
        </w:rPr>
        <w:t>.</w:t>
      </w:r>
      <w:bookmarkStart w:id="0" w:name="_GoBack"/>
      <w:bookmarkEnd w:id="0"/>
      <w:r w:rsidRPr="008777CA">
        <w:rPr>
          <w:b/>
          <w:i/>
          <w:sz w:val="22"/>
          <w:szCs w:val="22"/>
        </w:rPr>
        <w:t xml:space="preserve"> Josef Rajchert ,</w:t>
      </w:r>
    </w:p>
    <w:p w:rsidR="008777CA" w:rsidRPr="008777CA" w:rsidRDefault="008777CA" w:rsidP="008777C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vedoucí akce</w:t>
      </w:r>
    </w:p>
    <w:sectPr w:rsidR="008777CA" w:rsidRPr="008777CA">
      <w:pgSz w:w="11906" w:h="16838"/>
      <w:pgMar w:top="1020" w:right="1218" w:bottom="964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BA1862"/>
    <w:multiLevelType w:val="hybridMultilevel"/>
    <w:tmpl w:val="E82C8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4A"/>
    <w:rsid w:val="0019443C"/>
    <w:rsid w:val="00322F98"/>
    <w:rsid w:val="00332B7D"/>
    <w:rsid w:val="0035671A"/>
    <w:rsid w:val="0053107C"/>
    <w:rsid w:val="0059712F"/>
    <w:rsid w:val="005E54D2"/>
    <w:rsid w:val="00684F46"/>
    <w:rsid w:val="00743C8E"/>
    <w:rsid w:val="008777CA"/>
    <w:rsid w:val="0090599E"/>
    <w:rsid w:val="009129FA"/>
    <w:rsid w:val="00B00D2A"/>
    <w:rsid w:val="00C150B1"/>
    <w:rsid w:val="00CC630E"/>
    <w:rsid w:val="00CC69A4"/>
    <w:rsid w:val="00CF4A4A"/>
    <w:rsid w:val="00D02F28"/>
    <w:rsid w:val="00E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2DCDD"/>
  <w15:chartTrackingRefBased/>
  <w15:docId w15:val="{0A09FCBD-9B51-4EC2-97FB-80A5D45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832" w:firstLine="708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  <w:rPr>
      <w:b w:val="0"/>
      <w:color w:val="auto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Pr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142"/>
    </w:pPr>
  </w:style>
  <w:style w:type="paragraph" w:customStyle="1" w:styleId="Zkladntext21">
    <w:name w:val="Základní text 21"/>
    <w:basedOn w:val="Normln"/>
    <w:pPr>
      <w:jc w:val="both"/>
    </w:pPr>
    <w:rPr>
      <w:sz w:val="28"/>
    </w:rPr>
  </w:style>
  <w:style w:type="paragraph" w:customStyle="1" w:styleId="Zkladntext31">
    <w:name w:val="Základní text 31"/>
    <w:basedOn w:val="Normln"/>
    <w:rPr>
      <w:sz w:val="32"/>
    </w:rPr>
  </w:style>
  <w:style w:type="paragraph" w:customStyle="1" w:styleId="Zkladntextodsazen21">
    <w:name w:val="Základní text odsazený 21"/>
    <w:basedOn w:val="Normln"/>
    <w:pPr>
      <w:ind w:left="708" w:firstLine="708"/>
    </w:pPr>
    <w:rPr>
      <w:sz w:val="28"/>
    </w:rPr>
  </w:style>
  <w:style w:type="paragraph" w:customStyle="1" w:styleId="Zkladntextodsazen31">
    <w:name w:val="Základní text odsazený 31"/>
    <w:basedOn w:val="Normln"/>
    <w:pPr>
      <w:ind w:left="708" w:hanging="708"/>
      <w:jc w:val="both"/>
    </w:pPr>
    <w:rPr>
      <w:sz w:val="28"/>
    </w:rPr>
  </w:style>
  <w:style w:type="paragraph" w:customStyle="1" w:styleId="Titulek1">
    <w:name w:val="Titulek1"/>
    <w:basedOn w:val="Normln"/>
    <w:next w:val="Normln"/>
    <w:rPr>
      <w:sz w:val="28"/>
    </w:rPr>
  </w:style>
  <w:style w:type="paragraph" w:customStyle="1" w:styleId="NormlnsWWW">
    <w:name w:val="Normální (síť WWW)"/>
    <w:basedOn w:val="Normln"/>
    <w:pPr>
      <w:spacing w:before="100" w:after="100"/>
    </w:pPr>
    <w:rPr>
      <w:rFonts w:ascii="Verdana" w:hAnsi="Verdana" w:cs="Verdana"/>
      <w:sz w:val="24"/>
      <w:szCs w:val="24"/>
    </w:rPr>
  </w:style>
  <w:style w:type="character" w:styleId="Siln">
    <w:name w:val="Strong"/>
    <w:uiPriority w:val="22"/>
    <w:qFormat/>
    <w:rsid w:val="00743C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C8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59712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te-rajchert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8CF-4C76-44AE-80B9-415E31CB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SHOTOKAN KLUB RAJCHERT  SPORT UNION ,</vt:lpstr>
    </vt:vector>
  </TitlesOfParts>
  <Company/>
  <LinksUpToDate>false</LinksUpToDate>
  <CharactersWithSpaces>2611</CharactersWithSpaces>
  <SharedDoc>false</SharedDoc>
  <HLinks>
    <vt:vector size="6" baseType="variant"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http://www.karate-rajchert.cz/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SHOTOKAN KLUB RAJCHERT  SPORT UNION ,</dc:title>
  <dc:subject/>
  <dc:creator>Josef Rajchert</dc:creator>
  <cp:keywords/>
  <cp:lastModifiedBy>Josef Rajchert</cp:lastModifiedBy>
  <cp:revision>2</cp:revision>
  <cp:lastPrinted>2018-05-30T09:21:00Z</cp:lastPrinted>
  <dcterms:created xsi:type="dcterms:W3CDTF">2018-08-20T18:40:00Z</dcterms:created>
  <dcterms:modified xsi:type="dcterms:W3CDTF">2018-08-20T18:40:00Z</dcterms:modified>
</cp:coreProperties>
</file>